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 SALIDA PEDAGÓGICA GRADO SÉPTIMO LAS ABEJAS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SITIO DE SALIDA: FINCA LAS MARÍAS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Estudiar la actividad apícola como estrategia motivacional para abordar diferentes temáticas educativas que fortalezcan el proceso de aprendizaje y contribuyan a la mejora de niveles de rendimiento académico.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ESPECÍFICO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la organización social de las abejas y aprender de ellas en lo referente a trabajo en equipo, colaboración, organización.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Comprender el proceso de elaboración de la miel y mecanismo de recolección y producción.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Comprender el procesos productivo en sus etapas e impacto de la apicultura en la economía de la región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la importancia de las abejas en el proceso de polinización y su impacto en la naturaleza como protagonista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DBA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Produce textos verbales y no verbales conforme a las características de una tipología seleccionada, a partir de un proceso de planificación texto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 A REALIZAR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Consulta clases de abejas y su taxonomía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hábitat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las abejas y sus cuidados.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Consulta de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roductos que proporcionan las abejas y sus utilidades para el ser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través de un gráfico,esquema o maqueta muestra la estructura y distribución de un pana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 y clases de abejas con sus funciones y dinámica del panal.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Descubrir si matemáticamente 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posible determinar la cantidad de integrantes de una colmena y en cada uno de sus miembros.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Describe la importancia que tienen las abejas para el medio ambiente.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Realizar una infografía del proceso productivo de la apicultura.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Análisis de una fábula de la abeja relacionada con el trabajo en equipo, colaboración y demás valores 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tmln54hksey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OBSERVACIÓN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Cómo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describirías el trabajo colaborativo de las abejas.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Según la información recopilada en clase, describe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hace cada uno de los miembros del panal, su forma, tamaño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Relaciona la organización de las abejas con la estructura social de los seres humanos.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qué actividad social encuentras relación con el trabajo colaborativo de las abejas.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comportamientos de las abejas podemos tomar como ejemplo en nuestro contexto social: familia, comunidad donde vivimos, institución educativa, país.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Comprensión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lectora de la fábula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“ Uno para todos y todos para uno.”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Describe cada una de las etapas del proceso de producción identificadas, dentro del recorrido realizado.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Cuántas abejas se pueden evidenciar en el panal, Como se agrupan.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EVALUACIÓN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75ED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mK+IQxNy2BZ/FQ4wZZ4dd76gw==">CgMxLjAyDmgudHRtbG41NGhrc2V5OAByITFveXlrRnJyWmhTRWVxRE1GVVpoN1E2ZU1QR3NvdGdMZQ==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2024-07-23T17:24:00Z</dcterms:created>
  <dc:creator>PC - 11</dc:creator>
</cp:coreProperties>
</file>